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8F" w:rsidRDefault="00431E8F" w:rsidP="00431E8F">
      <w:pPr>
        <w:suppressAutoHyphens w:val="0"/>
        <w:ind w:right="-1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Designando os </w:t>
      </w: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Desembargadores</w:t>
      </w:r>
      <w:r w:rsidRPr="00116EF3"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abaixo relacionados 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para apreciarem, observadas as respectivas competê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n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cias, decisões em </w:t>
      </w:r>
      <w:r>
        <w:rPr>
          <w:rFonts w:ascii="Arial" w:hAnsi="Arial" w:cs="Arial"/>
          <w:i/>
          <w:iCs/>
          <w:color w:val="000000"/>
          <w:sz w:val="18"/>
          <w:szCs w:val="18"/>
          <w:lang w:eastAsia="pt-BR"/>
        </w:rPr>
        <w:t>Habeas Corpus, 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no Mandado de Segurança, no Agravo Cível e em quaisquer outras med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i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das urgentes, no mês de JUNHO/2026, conforme segue, ficando retificada a publicação no DJE de 15.06.26:</w:t>
      </w:r>
    </w:p>
    <w:p w:rsidR="00431E8F" w:rsidRDefault="00431E8F" w:rsidP="00431E8F">
      <w:pPr>
        <w:suppressAutoHyphens w:val="0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31E8F" w:rsidRDefault="00431E8F" w:rsidP="00431E8F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CÍVEL</w:t>
      </w:r>
    </w:p>
    <w:p w:rsidR="00431E8F" w:rsidRDefault="00431E8F" w:rsidP="00431E8F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31E8F" w:rsidRDefault="00431E8F" w:rsidP="00431E8F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p w:rsidR="00431E8F" w:rsidRDefault="00431E8F" w:rsidP="00431E8F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3970"/>
        <w:gridCol w:w="4015"/>
      </w:tblGrid>
      <w:tr w:rsidR="00431E8F" w:rsidRPr="00BB31EF" w:rsidTr="00431E8F"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BB31EF" w:rsidRDefault="00431E8F" w:rsidP="00431E8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2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BB31EF" w:rsidRDefault="00431E8F" w:rsidP="00431E8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 – Direito Público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BB31EF" w:rsidRDefault="00431E8F" w:rsidP="00431E8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 – Direito Privado</w:t>
            </w:r>
            <w:proofErr w:type="gramEnd"/>
          </w:p>
        </w:tc>
      </w:tr>
      <w:tr w:rsidR="00431E8F" w:rsidRPr="00BB31EF" w:rsidTr="00431E8F"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BB31EF" w:rsidRDefault="00431E8F" w:rsidP="00431E8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20 e 21</w:t>
            </w:r>
          </w:p>
        </w:tc>
        <w:tc>
          <w:tcPr>
            <w:tcW w:w="2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BB31EF" w:rsidRDefault="00431E8F" w:rsidP="00431E8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Wagner Wilson </w:t>
            </w:r>
          </w:p>
          <w:p w:rsidR="00431E8F" w:rsidRPr="00BB31EF" w:rsidRDefault="00431E8F" w:rsidP="00431E8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Ângela Rodrigues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BB31EF" w:rsidRDefault="00431E8F" w:rsidP="00431E8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Claret</w:t>
            </w:r>
            <w:proofErr w:type="spellEnd"/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 de Moraes</w:t>
            </w:r>
          </w:p>
          <w:p w:rsidR="00431E8F" w:rsidRPr="00BB31EF" w:rsidRDefault="00431E8F" w:rsidP="00431E8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Monteiro de Castro</w:t>
            </w:r>
          </w:p>
        </w:tc>
      </w:tr>
    </w:tbl>
    <w:p w:rsidR="00431E8F" w:rsidRDefault="00431E8F" w:rsidP="00431E8F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431E8F" w:rsidRDefault="00431E8F" w:rsidP="00431E8F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18h00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p w:rsidR="00431E8F" w:rsidRDefault="00431E8F" w:rsidP="00431E8F">
      <w:pPr>
        <w:suppressAutoHyphens w:val="0"/>
        <w:rPr>
          <w:rFonts w:ascii="Arial" w:hAnsi="Arial" w:cs="Arial"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3955"/>
        <w:gridCol w:w="3955"/>
      </w:tblGrid>
      <w:tr w:rsidR="00431E8F" w:rsidRPr="00431E8F" w:rsidTr="00431E8F">
        <w:trPr>
          <w:jc w:val="center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431E8F" w:rsidRDefault="00431E8F" w:rsidP="00431E8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31E8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431E8F" w:rsidRDefault="00431E8F" w:rsidP="00431E8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31E8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 – Direito Público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431E8F" w:rsidRDefault="00431E8F" w:rsidP="00431E8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31E8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 – Direito Privado</w:t>
            </w:r>
            <w:proofErr w:type="gramEnd"/>
          </w:p>
        </w:tc>
      </w:tr>
      <w:tr w:rsidR="00431E8F" w:rsidRPr="00431E8F" w:rsidTr="00431E8F">
        <w:trPr>
          <w:jc w:val="center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431E8F" w:rsidRDefault="00431E8F" w:rsidP="00431E8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31E8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19 a 21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431E8F" w:rsidRDefault="00431E8F" w:rsidP="00431E8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31E8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Wagner Wilson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431E8F" w:rsidRDefault="00431E8F" w:rsidP="00431E8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31E8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Monteiro de Castro</w:t>
            </w:r>
          </w:p>
        </w:tc>
      </w:tr>
      <w:tr w:rsidR="00431E8F" w:rsidRPr="00431E8F" w:rsidTr="00431E8F">
        <w:trPr>
          <w:trHeight w:val="75"/>
          <w:jc w:val="center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431E8F" w:rsidRDefault="00431E8F" w:rsidP="00431E8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31E8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22, 23 e 25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431E8F" w:rsidRDefault="00431E8F" w:rsidP="00431E8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31E8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Ângela Rodrigues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431E8F" w:rsidRDefault="00431E8F" w:rsidP="00431E8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31E8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Claret</w:t>
            </w:r>
            <w:proofErr w:type="spellEnd"/>
            <w:r w:rsidRPr="00431E8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 de Moraes</w:t>
            </w:r>
          </w:p>
        </w:tc>
      </w:tr>
    </w:tbl>
    <w:p w:rsidR="00431E8F" w:rsidRDefault="00431E8F" w:rsidP="00431E8F">
      <w:pPr>
        <w:suppressAutoHyphens w:val="0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31E8F" w:rsidRDefault="00431E8F" w:rsidP="00431E8F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16h00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p w:rsidR="00431E8F" w:rsidRDefault="00431E8F" w:rsidP="00431E8F">
      <w:pPr>
        <w:suppressAutoHyphens w:val="0"/>
        <w:rPr>
          <w:rFonts w:ascii="Arial" w:hAnsi="Arial" w:cs="Arial"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3968"/>
        <w:gridCol w:w="3950"/>
      </w:tblGrid>
      <w:tr w:rsidR="00431E8F" w:rsidRPr="00431E8F" w:rsidTr="00431E8F">
        <w:trPr>
          <w:jc w:val="center"/>
        </w:trPr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431E8F" w:rsidRDefault="00431E8F" w:rsidP="00431E8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31E8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431E8F" w:rsidRDefault="00431E8F" w:rsidP="00431E8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31E8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Desembargadora – Direito Público</w:t>
            </w:r>
          </w:p>
        </w:tc>
        <w:tc>
          <w:tcPr>
            <w:tcW w:w="2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431E8F" w:rsidRDefault="00431E8F" w:rsidP="00431E8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31E8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 – Direito Privado</w:t>
            </w:r>
          </w:p>
        </w:tc>
      </w:tr>
      <w:tr w:rsidR="00431E8F" w:rsidRPr="00431E8F" w:rsidTr="00431E8F">
        <w:trPr>
          <w:trHeight w:val="75"/>
          <w:jc w:val="center"/>
        </w:trPr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431E8F" w:rsidRDefault="00431E8F" w:rsidP="00431E8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31E8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431E8F" w:rsidRDefault="00431E8F" w:rsidP="00431E8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431E8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Ângela Rodrigues</w:t>
            </w:r>
          </w:p>
        </w:tc>
        <w:tc>
          <w:tcPr>
            <w:tcW w:w="2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431E8F" w:rsidRDefault="00431E8F" w:rsidP="00431E8F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31E8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Claret</w:t>
            </w:r>
            <w:proofErr w:type="spellEnd"/>
            <w:r w:rsidRPr="00431E8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 de Moraes</w:t>
            </w:r>
          </w:p>
        </w:tc>
      </w:tr>
    </w:tbl>
    <w:p w:rsidR="00431E8F" w:rsidRDefault="00431E8F" w:rsidP="00431E8F">
      <w:pPr>
        <w:suppressAutoHyphens w:val="0"/>
        <w:rPr>
          <w:rFonts w:ascii="Arial" w:hAnsi="Arial" w:cs="Arial"/>
          <w:color w:val="000000"/>
          <w:sz w:val="18"/>
          <w:szCs w:val="18"/>
          <w:lang w:eastAsia="pt-BR"/>
        </w:rPr>
      </w:pPr>
      <w:r w:rsidRPr="00431E8F">
        <w:rPr>
          <w:rFonts w:ascii="Arial" w:hAnsi="Arial" w:cs="Arial"/>
          <w:color w:val="000000"/>
          <w:sz w:val="18"/>
          <w:szCs w:val="18"/>
          <w:lang w:eastAsia="pt-BR"/>
        </w:rPr>
        <w:t> </w:t>
      </w:r>
    </w:p>
    <w:p w:rsidR="00431E8F" w:rsidRDefault="00431E8F" w:rsidP="00431E8F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31E8F" w:rsidRDefault="00431E8F" w:rsidP="00431E8F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CRIMINAL</w:t>
      </w:r>
    </w:p>
    <w:p w:rsidR="00431E8F" w:rsidRDefault="00431E8F" w:rsidP="00431E8F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31E8F" w:rsidRDefault="00431E8F" w:rsidP="00431E8F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p w:rsidR="00431E8F" w:rsidRDefault="00431E8F" w:rsidP="00431E8F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7984"/>
      </w:tblGrid>
      <w:tr w:rsidR="00431E8F" w:rsidRPr="00BB31EF" w:rsidTr="00431E8F">
        <w:trPr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BB31EF" w:rsidRDefault="00431E8F" w:rsidP="00431E8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BB31EF" w:rsidRDefault="00431E8F" w:rsidP="00431E8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431E8F" w:rsidRPr="00BB31EF" w:rsidTr="00431E8F">
        <w:trPr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BB31EF" w:rsidRDefault="00431E8F" w:rsidP="00431E8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20 e 21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BB31EF" w:rsidRDefault="00431E8F" w:rsidP="00431E8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Henrique Abi-Ackel Torres</w:t>
            </w:r>
          </w:p>
          <w:p w:rsidR="00431E8F" w:rsidRPr="00BB31EF" w:rsidRDefault="00431E8F" w:rsidP="00431E8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Marco Antônio de Melo</w:t>
            </w:r>
          </w:p>
          <w:p w:rsidR="00431E8F" w:rsidRPr="00BB31EF" w:rsidRDefault="00431E8F" w:rsidP="00431E8F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Alexandre Magno Mendes do Valle</w:t>
            </w:r>
          </w:p>
        </w:tc>
      </w:tr>
    </w:tbl>
    <w:p w:rsidR="00431E8F" w:rsidRDefault="00431E8F" w:rsidP="00431E8F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431E8F" w:rsidRDefault="00431E8F" w:rsidP="00431E8F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18h00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p w:rsidR="00431E8F" w:rsidRDefault="00431E8F" w:rsidP="00431E8F">
      <w:pPr>
        <w:suppressAutoHyphens w:val="0"/>
        <w:ind w:right="283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7984"/>
      </w:tblGrid>
      <w:tr w:rsidR="00431E8F" w:rsidRPr="00BB31EF" w:rsidTr="00431E8F">
        <w:trPr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BB31EF" w:rsidRDefault="00431E8F" w:rsidP="00431E8F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BB31EF" w:rsidRDefault="00431E8F" w:rsidP="00431E8F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431E8F" w:rsidRPr="00BB31EF" w:rsidTr="00431E8F">
        <w:trPr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BB31EF" w:rsidRDefault="00431E8F" w:rsidP="00431E8F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19 a 21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BB31EF" w:rsidRDefault="00431E8F" w:rsidP="00431E8F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Marco Antônio de Melo</w:t>
            </w:r>
          </w:p>
          <w:p w:rsidR="00431E8F" w:rsidRPr="00BB31EF" w:rsidRDefault="00431E8F" w:rsidP="00431E8F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Alexandre Magno Mendes do Valle</w:t>
            </w:r>
          </w:p>
        </w:tc>
      </w:tr>
      <w:tr w:rsidR="00431E8F" w:rsidRPr="00BB31EF" w:rsidTr="00431E8F">
        <w:trPr>
          <w:trHeight w:val="225"/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BB31EF" w:rsidRDefault="00431E8F" w:rsidP="00431E8F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22 a 25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BB31EF" w:rsidRDefault="00431E8F" w:rsidP="00431E8F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BB31EF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Henrique Abi-Ackel Torres</w:t>
            </w:r>
          </w:p>
        </w:tc>
      </w:tr>
    </w:tbl>
    <w:p w:rsidR="00431E8F" w:rsidRDefault="00431E8F" w:rsidP="00431E8F">
      <w:pPr>
        <w:suppressAutoHyphens w:val="0"/>
        <w:ind w:right="283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31E8F" w:rsidRDefault="00431E8F" w:rsidP="00431E8F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16h00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p w:rsidR="00431E8F" w:rsidRDefault="00431E8F" w:rsidP="00431E8F">
      <w:pPr>
        <w:suppressAutoHyphens w:val="0"/>
        <w:ind w:right="283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7984"/>
      </w:tblGrid>
      <w:tr w:rsidR="00431E8F" w:rsidRPr="00431E8F" w:rsidTr="00431E8F">
        <w:trPr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431E8F" w:rsidRDefault="00431E8F" w:rsidP="00431E8F">
            <w:pPr>
              <w:suppressAutoHyphens w:val="0"/>
              <w:ind w:right="283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431E8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431E8F" w:rsidRDefault="00431E8F" w:rsidP="00431E8F">
            <w:pPr>
              <w:suppressAutoHyphens w:val="0"/>
              <w:ind w:right="283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431E8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</w:t>
            </w:r>
          </w:p>
        </w:tc>
      </w:tr>
      <w:tr w:rsidR="00431E8F" w:rsidRPr="00431E8F" w:rsidTr="00431E8F">
        <w:trPr>
          <w:trHeight w:val="225"/>
          <w:jc w:val="center"/>
        </w:trPr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431E8F" w:rsidRDefault="00431E8F" w:rsidP="00431E8F">
            <w:pPr>
              <w:suppressAutoHyphens w:val="0"/>
              <w:ind w:right="283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431E8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4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31E8F" w:rsidRPr="00431E8F" w:rsidRDefault="00431E8F" w:rsidP="00431E8F">
            <w:pPr>
              <w:suppressAutoHyphens w:val="0"/>
              <w:ind w:right="283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431E8F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Henrique Abi-Ackel Torres</w:t>
            </w:r>
          </w:p>
        </w:tc>
      </w:tr>
    </w:tbl>
    <w:p w:rsidR="00431E8F" w:rsidRDefault="00431E8F" w:rsidP="00CE788E">
      <w:pPr>
        <w:suppressAutoHyphens w:val="0"/>
        <w:ind w:right="283"/>
        <w:jc w:val="both"/>
        <w:rPr>
          <w:rFonts w:ascii="Arial" w:hAnsi="Arial" w:cs="Arial"/>
          <w:b/>
          <w:bCs/>
          <w:color w:val="000000"/>
          <w:sz w:val="18"/>
          <w:szCs w:val="18"/>
          <w:lang w:eastAsia="pt-BR"/>
        </w:rPr>
      </w:pPr>
      <w:bookmarkStart w:id="0" w:name="_GoBack"/>
      <w:bookmarkEnd w:id="0"/>
    </w:p>
    <w:sectPr w:rsidR="00431E8F">
      <w:pgSz w:w="11906" w:h="16838"/>
      <w:pgMar w:top="1276" w:right="1133" w:bottom="1417" w:left="18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A2"/>
    <w:rsid w:val="000636FB"/>
    <w:rsid w:val="00116EF3"/>
    <w:rsid w:val="00123609"/>
    <w:rsid w:val="00197991"/>
    <w:rsid w:val="001C6331"/>
    <w:rsid w:val="001F4EA3"/>
    <w:rsid w:val="002959D3"/>
    <w:rsid w:val="003876C5"/>
    <w:rsid w:val="003B5F35"/>
    <w:rsid w:val="003F2D16"/>
    <w:rsid w:val="00431E8F"/>
    <w:rsid w:val="004B2675"/>
    <w:rsid w:val="004F6BA2"/>
    <w:rsid w:val="006456FF"/>
    <w:rsid w:val="00661842"/>
    <w:rsid w:val="006D28F5"/>
    <w:rsid w:val="00754977"/>
    <w:rsid w:val="008452D4"/>
    <w:rsid w:val="008519B2"/>
    <w:rsid w:val="00857454"/>
    <w:rsid w:val="008D3BA2"/>
    <w:rsid w:val="00944376"/>
    <w:rsid w:val="009564AB"/>
    <w:rsid w:val="0096239D"/>
    <w:rsid w:val="0097021C"/>
    <w:rsid w:val="00A2265E"/>
    <w:rsid w:val="00A57DBB"/>
    <w:rsid w:val="00B032AC"/>
    <w:rsid w:val="00BB31EF"/>
    <w:rsid w:val="00BB480A"/>
    <w:rsid w:val="00C04A31"/>
    <w:rsid w:val="00CE788E"/>
    <w:rsid w:val="00D80343"/>
    <w:rsid w:val="00EC0E73"/>
    <w:rsid w:val="00EE5EB6"/>
    <w:rsid w:val="00F36593"/>
    <w:rsid w:val="00F54828"/>
    <w:rsid w:val="00F92D8D"/>
    <w:rsid w:val="00FB0FC9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294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C2904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F50F5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53D58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0B5B52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EF053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EMPTYCELLSTYLE">
    <w:name w:val="EMPTY_CELL_STYLE"/>
    <w:qFormat/>
    <w:rsid w:val="00597DF7"/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customStyle="1" w:styleId="borda">
    <w:name w:val="borda"/>
    <w:qFormat/>
    <w:rsid w:val="00597DF7"/>
    <w:rPr>
      <w:rFonts w:ascii="SansSerif" w:eastAsia="SansSerif" w:hAnsi="SansSerif" w:cs="SansSerif"/>
      <w:color w:val="000000"/>
      <w:sz w:val="20"/>
      <w:szCs w:val="20"/>
      <w:lang w:eastAsia="pt-BR"/>
    </w:rPr>
  </w:style>
  <w:style w:type="paragraph" w:customStyle="1" w:styleId="Standard">
    <w:name w:val="Standard"/>
    <w:qFormat/>
    <w:rsid w:val="001B007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customStyle="1" w:styleId="tabelatextocentralizado">
    <w:name w:val="tabela_texto_centralizado"/>
    <w:basedOn w:val="Normal"/>
    <w:qFormat/>
    <w:rsid w:val="002D38BC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476D0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1F4B09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B31ED7"/>
    <w:pPr>
      <w:suppressAutoHyphens w:val="0"/>
      <w:spacing w:beforeAutospacing="1" w:after="142" w:line="276" w:lineRule="auto"/>
    </w:pPr>
    <w:rPr>
      <w:color w:val="000000"/>
      <w:lang w:eastAsia="pt-BR"/>
    </w:rPr>
  </w:style>
  <w:style w:type="paragraph" w:styleId="SemEspaamento">
    <w:name w:val="No Spacing"/>
    <w:uiPriority w:val="1"/>
    <w:qFormat/>
    <w:rsid w:val="00114A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alinhadoesquerda">
    <w:name w:val="texto_alinhado_esquerda"/>
    <w:basedOn w:val="Normal"/>
    <w:qFormat/>
    <w:rsid w:val="002A324D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3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294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C2904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F50F5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53D58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0B5B52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EF053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EMPTYCELLSTYLE">
    <w:name w:val="EMPTY_CELL_STYLE"/>
    <w:qFormat/>
    <w:rsid w:val="00597DF7"/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customStyle="1" w:styleId="borda">
    <w:name w:val="borda"/>
    <w:qFormat/>
    <w:rsid w:val="00597DF7"/>
    <w:rPr>
      <w:rFonts w:ascii="SansSerif" w:eastAsia="SansSerif" w:hAnsi="SansSerif" w:cs="SansSerif"/>
      <w:color w:val="000000"/>
      <w:sz w:val="20"/>
      <w:szCs w:val="20"/>
      <w:lang w:eastAsia="pt-BR"/>
    </w:rPr>
  </w:style>
  <w:style w:type="paragraph" w:customStyle="1" w:styleId="Standard">
    <w:name w:val="Standard"/>
    <w:qFormat/>
    <w:rsid w:val="001B007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customStyle="1" w:styleId="tabelatextocentralizado">
    <w:name w:val="tabela_texto_centralizado"/>
    <w:basedOn w:val="Normal"/>
    <w:qFormat/>
    <w:rsid w:val="002D38BC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476D0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1F4B09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B31ED7"/>
    <w:pPr>
      <w:suppressAutoHyphens w:val="0"/>
      <w:spacing w:beforeAutospacing="1" w:after="142" w:line="276" w:lineRule="auto"/>
    </w:pPr>
    <w:rPr>
      <w:color w:val="000000"/>
      <w:lang w:eastAsia="pt-BR"/>
    </w:rPr>
  </w:style>
  <w:style w:type="paragraph" w:styleId="SemEspaamento">
    <w:name w:val="No Spacing"/>
    <w:uiPriority w:val="1"/>
    <w:qFormat/>
    <w:rsid w:val="00114A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alinhadoesquerda">
    <w:name w:val="texto_alinhado_esquerda"/>
    <w:basedOn w:val="Normal"/>
    <w:qFormat/>
    <w:rsid w:val="002A324D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3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0E401-3CF7-4D5C-96B4-5EC8720E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Elisandra Oliveira do E. Santo Castilho</cp:lastModifiedBy>
  <cp:revision>3</cp:revision>
  <cp:lastPrinted>2024-07-15T19:13:00Z</cp:lastPrinted>
  <dcterms:created xsi:type="dcterms:W3CDTF">2026-06-25T16:49:00Z</dcterms:created>
  <dcterms:modified xsi:type="dcterms:W3CDTF">2026-06-25T16:49:00Z</dcterms:modified>
  <dc:language>en-US</dc:language>
</cp:coreProperties>
</file>